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F40A2" w14:textId="4700F65D" w:rsidR="00EA0C34" w:rsidRDefault="00782B6F" w:rsidP="00397246">
      <w:pPr>
        <w:pStyle w:val="Sinespaciado"/>
        <w:jc w:val="center"/>
        <w:rPr>
          <w:rFonts w:ascii="Arial" w:hAnsi="Arial" w:cs="Arial"/>
          <w:b/>
          <w:bCs/>
          <w:sz w:val="24"/>
          <w:szCs w:val="24"/>
        </w:rPr>
      </w:pPr>
      <w:r>
        <w:rPr>
          <w:rFonts w:ascii="Arial" w:hAnsi="Arial" w:cs="Arial"/>
          <w:b/>
          <w:bCs/>
          <w:sz w:val="24"/>
          <w:szCs w:val="24"/>
        </w:rPr>
        <w:t xml:space="preserve">REAFIRMAN </w:t>
      </w:r>
      <w:r w:rsidR="00397246" w:rsidRPr="00397246">
        <w:rPr>
          <w:rFonts w:ascii="Arial" w:hAnsi="Arial" w:cs="Arial"/>
          <w:b/>
          <w:bCs/>
          <w:sz w:val="24"/>
          <w:szCs w:val="24"/>
        </w:rPr>
        <w:t>GOBIERNO DE</w:t>
      </w:r>
      <w:r>
        <w:rPr>
          <w:rFonts w:ascii="Arial" w:hAnsi="Arial" w:cs="Arial"/>
          <w:b/>
          <w:bCs/>
          <w:sz w:val="24"/>
          <w:szCs w:val="24"/>
        </w:rPr>
        <w:t>L ESTADO Y DE</w:t>
      </w:r>
      <w:r w:rsidR="00397246" w:rsidRPr="00397246">
        <w:rPr>
          <w:rFonts w:ascii="Arial" w:hAnsi="Arial" w:cs="Arial"/>
          <w:b/>
          <w:bCs/>
          <w:sz w:val="24"/>
          <w:szCs w:val="24"/>
        </w:rPr>
        <w:t xml:space="preserve"> BJ</w:t>
      </w:r>
      <w:r>
        <w:rPr>
          <w:rFonts w:ascii="Arial" w:hAnsi="Arial" w:cs="Arial"/>
          <w:b/>
          <w:bCs/>
          <w:sz w:val="24"/>
          <w:szCs w:val="24"/>
        </w:rPr>
        <w:t xml:space="preserve"> </w:t>
      </w:r>
      <w:r w:rsidR="00D03543">
        <w:rPr>
          <w:rFonts w:ascii="Arial" w:hAnsi="Arial" w:cs="Arial"/>
          <w:b/>
          <w:bCs/>
          <w:sz w:val="24"/>
          <w:szCs w:val="24"/>
        </w:rPr>
        <w:t xml:space="preserve">IMPORTANCIA DE </w:t>
      </w:r>
      <w:r>
        <w:rPr>
          <w:rFonts w:ascii="Arial" w:hAnsi="Arial" w:cs="Arial"/>
          <w:b/>
          <w:bCs/>
          <w:sz w:val="24"/>
          <w:szCs w:val="24"/>
        </w:rPr>
        <w:t xml:space="preserve">PREVENCIÓN ANTE PRONÓSTICOS </w:t>
      </w:r>
      <w:r w:rsidR="00D03543">
        <w:rPr>
          <w:rFonts w:ascii="Arial" w:hAnsi="Arial" w:cs="Arial"/>
          <w:b/>
          <w:bCs/>
          <w:sz w:val="24"/>
          <w:szCs w:val="24"/>
        </w:rPr>
        <w:t>CLIMÁTICOS</w:t>
      </w:r>
    </w:p>
    <w:p w14:paraId="73DD09CE" w14:textId="77777777" w:rsidR="00397246" w:rsidRDefault="00397246" w:rsidP="00782B6F">
      <w:pPr>
        <w:pStyle w:val="Sinespaciado"/>
        <w:jc w:val="both"/>
        <w:rPr>
          <w:rFonts w:ascii="Arial" w:hAnsi="Arial" w:cs="Arial"/>
          <w:b/>
          <w:bCs/>
          <w:sz w:val="24"/>
          <w:szCs w:val="24"/>
        </w:rPr>
      </w:pPr>
    </w:p>
    <w:p w14:paraId="2D6FCA55" w14:textId="3A25F34C" w:rsidR="00782B6F" w:rsidRDefault="00EA0C34" w:rsidP="00782B6F">
      <w:pPr>
        <w:pStyle w:val="Sinespaciado"/>
        <w:jc w:val="both"/>
        <w:rPr>
          <w:rFonts w:ascii="Arial" w:hAnsi="Arial" w:cs="Arial"/>
          <w:sz w:val="24"/>
          <w:szCs w:val="24"/>
        </w:rPr>
      </w:pPr>
      <w:r w:rsidRPr="00EA0C34">
        <w:rPr>
          <w:rFonts w:ascii="Arial" w:hAnsi="Arial" w:cs="Arial"/>
          <w:b/>
          <w:bCs/>
          <w:sz w:val="24"/>
          <w:szCs w:val="24"/>
        </w:rPr>
        <w:t>Cancún, Q. R. a 2</w:t>
      </w:r>
      <w:r w:rsidR="00BB4F5E">
        <w:rPr>
          <w:rFonts w:ascii="Arial" w:hAnsi="Arial" w:cs="Arial"/>
          <w:b/>
          <w:bCs/>
          <w:sz w:val="24"/>
          <w:szCs w:val="24"/>
        </w:rPr>
        <w:t>9</w:t>
      </w:r>
      <w:r w:rsidRPr="00EA0C34">
        <w:rPr>
          <w:rFonts w:ascii="Arial" w:hAnsi="Arial" w:cs="Arial"/>
          <w:b/>
          <w:bCs/>
          <w:sz w:val="24"/>
          <w:szCs w:val="24"/>
        </w:rPr>
        <w:t xml:space="preserve"> de junio de 2024.-</w:t>
      </w:r>
      <w:r w:rsidRPr="00EA0C34">
        <w:rPr>
          <w:rFonts w:ascii="Arial" w:hAnsi="Arial" w:cs="Arial"/>
          <w:sz w:val="24"/>
          <w:szCs w:val="24"/>
        </w:rPr>
        <w:t xml:space="preserve"> </w:t>
      </w:r>
      <w:r w:rsidR="00782B6F">
        <w:rPr>
          <w:rFonts w:ascii="Arial" w:hAnsi="Arial" w:cs="Arial"/>
          <w:sz w:val="24"/>
          <w:szCs w:val="24"/>
        </w:rPr>
        <w:t xml:space="preserve">En el segundo reporte del día del Centro de </w:t>
      </w:r>
      <w:r w:rsidR="001057EC">
        <w:rPr>
          <w:rFonts w:ascii="Arial" w:hAnsi="Arial" w:cs="Arial"/>
          <w:sz w:val="24"/>
          <w:szCs w:val="24"/>
        </w:rPr>
        <w:t>M</w:t>
      </w:r>
      <w:r w:rsidR="00782B6F">
        <w:rPr>
          <w:rFonts w:ascii="Arial" w:hAnsi="Arial" w:cs="Arial"/>
          <w:sz w:val="24"/>
          <w:szCs w:val="24"/>
        </w:rPr>
        <w:t xml:space="preserve">ando de Incidentes </w:t>
      </w:r>
      <w:r w:rsidR="001057EC">
        <w:rPr>
          <w:rFonts w:ascii="Arial" w:hAnsi="Arial" w:cs="Arial"/>
          <w:sz w:val="24"/>
          <w:szCs w:val="24"/>
        </w:rPr>
        <w:t>en la zona norte</w:t>
      </w:r>
      <w:r w:rsidR="00240A4C">
        <w:rPr>
          <w:rFonts w:ascii="Arial" w:hAnsi="Arial" w:cs="Arial"/>
          <w:sz w:val="24"/>
          <w:szCs w:val="24"/>
        </w:rPr>
        <w:t>,</w:t>
      </w:r>
      <w:r w:rsidR="001057EC">
        <w:rPr>
          <w:rFonts w:ascii="Arial" w:hAnsi="Arial" w:cs="Arial"/>
          <w:sz w:val="24"/>
          <w:szCs w:val="24"/>
        </w:rPr>
        <w:t xml:space="preserve"> </w:t>
      </w:r>
      <w:r w:rsidR="00782B6F">
        <w:rPr>
          <w:rFonts w:ascii="Arial" w:hAnsi="Arial" w:cs="Arial"/>
          <w:sz w:val="24"/>
          <w:szCs w:val="24"/>
        </w:rPr>
        <w:t xml:space="preserve">instalado en </w:t>
      </w:r>
      <w:r w:rsidR="001057EC">
        <w:rPr>
          <w:rFonts w:ascii="Arial" w:hAnsi="Arial" w:cs="Arial"/>
          <w:sz w:val="24"/>
          <w:szCs w:val="24"/>
        </w:rPr>
        <w:t>Cancún</w:t>
      </w:r>
      <w:r w:rsidR="00782B6F">
        <w:rPr>
          <w:rFonts w:ascii="Arial" w:hAnsi="Arial" w:cs="Arial"/>
          <w:sz w:val="24"/>
          <w:szCs w:val="24"/>
        </w:rPr>
        <w:t>, la gobernadora Mara Lezama y el Encargado de Despacho de la Presidencia Municipal</w:t>
      </w:r>
      <w:r w:rsidR="001057EC">
        <w:rPr>
          <w:rFonts w:ascii="Arial" w:hAnsi="Arial" w:cs="Arial"/>
          <w:sz w:val="24"/>
          <w:szCs w:val="24"/>
        </w:rPr>
        <w:t xml:space="preserve"> de Benito Juárez</w:t>
      </w:r>
      <w:r w:rsidR="00782B6F">
        <w:rPr>
          <w:rFonts w:ascii="Arial" w:hAnsi="Arial" w:cs="Arial"/>
          <w:sz w:val="24"/>
          <w:szCs w:val="24"/>
        </w:rPr>
        <w:t xml:space="preserve">, Pablo Gutiérrez Fernández, además de actualizar el pronóstico meteorológico para los siguientes días, reiteraron la importancia de la prevención ante cualquier posible eventualidad climática para mantener la seguridad de la población. </w:t>
      </w:r>
    </w:p>
    <w:p w14:paraId="273883B4" w14:textId="77777777" w:rsidR="00782B6F" w:rsidRDefault="00782B6F" w:rsidP="00782B6F">
      <w:pPr>
        <w:pStyle w:val="Sinespaciado"/>
        <w:jc w:val="both"/>
        <w:rPr>
          <w:rFonts w:ascii="Arial" w:hAnsi="Arial" w:cs="Arial"/>
          <w:sz w:val="24"/>
          <w:szCs w:val="24"/>
        </w:rPr>
      </w:pPr>
    </w:p>
    <w:p w14:paraId="44C37CD2" w14:textId="11352280" w:rsidR="00782B6F" w:rsidRDefault="00782B6F" w:rsidP="00782B6F">
      <w:pPr>
        <w:pStyle w:val="Sinespaciado"/>
        <w:jc w:val="both"/>
        <w:rPr>
          <w:rFonts w:ascii="Arial" w:hAnsi="Arial" w:cs="Arial"/>
          <w:sz w:val="24"/>
          <w:szCs w:val="24"/>
        </w:rPr>
      </w:pPr>
      <w:r>
        <w:rPr>
          <w:rFonts w:ascii="Arial" w:hAnsi="Arial" w:cs="Arial"/>
          <w:sz w:val="24"/>
          <w:szCs w:val="24"/>
        </w:rPr>
        <w:t xml:space="preserve">El Encargado de Despacho de la Presidencia Municipal detalló </w:t>
      </w:r>
      <w:proofErr w:type="gramStart"/>
      <w:r>
        <w:rPr>
          <w:rFonts w:ascii="Arial" w:hAnsi="Arial" w:cs="Arial"/>
          <w:sz w:val="24"/>
          <w:szCs w:val="24"/>
        </w:rPr>
        <w:t>que</w:t>
      </w:r>
      <w:proofErr w:type="gramEnd"/>
      <w:r w:rsidR="003E167F">
        <w:rPr>
          <w:rFonts w:ascii="Arial" w:hAnsi="Arial" w:cs="Arial"/>
          <w:sz w:val="24"/>
          <w:szCs w:val="24"/>
        </w:rPr>
        <w:t xml:space="preserve"> en los recorridos de la ciudad a lo largo del día, se recibieron 53 reportes ciudadanos, de los cuales 11 correspondían a árboles que requerían poda y 11 encharcamientos presentados, que ambos casos fueron atendidos a la brevedad, por lo que se mantiene un estado de fuerza de 438 elementos y 114 unidades de varias dependencias de los tres órdenes de gobierno. </w:t>
      </w:r>
    </w:p>
    <w:p w14:paraId="4CC7EE70" w14:textId="77777777" w:rsidR="003E167F" w:rsidRDefault="003E167F" w:rsidP="00782B6F">
      <w:pPr>
        <w:pStyle w:val="Sinespaciado"/>
        <w:jc w:val="both"/>
        <w:rPr>
          <w:rFonts w:ascii="Arial" w:hAnsi="Arial" w:cs="Arial"/>
          <w:sz w:val="24"/>
          <w:szCs w:val="24"/>
        </w:rPr>
      </w:pPr>
    </w:p>
    <w:p w14:paraId="5352A5AD" w14:textId="76470F71" w:rsidR="003E167F" w:rsidRDefault="00240A4C" w:rsidP="00782B6F">
      <w:pPr>
        <w:pStyle w:val="Sinespaciado"/>
        <w:jc w:val="both"/>
        <w:rPr>
          <w:rFonts w:ascii="Arial" w:hAnsi="Arial" w:cs="Arial"/>
          <w:sz w:val="24"/>
          <w:szCs w:val="24"/>
        </w:rPr>
      </w:pPr>
      <w:r>
        <w:rPr>
          <w:rFonts w:ascii="Arial" w:hAnsi="Arial" w:cs="Arial"/>
          <w:sz w:val="24"/>
          <w:szCs w:val="24"/>
        </w:rPr>
        <w:t xml:space="preserve">Precisó </w:t>
      </w:r>
      <w:proofErr w:type="gramStart"/>
      <w:r>
        <w:rPr>
          <w:rFonts w:ascii="Arial" w:hAnsi="Arial" w:cs="Arial"/>
          <w:sz w:val="24"/>
          <w:szCs w:val="24"/>
        </w:rPr>
        <w:t>que</w:t>
      </w:r>
      <w:proofErr w:type="gramEnd"/>
      <w:r>
        <w:rPr>
          <w:rFonts w:ascii="Arial" w:hAnsi="Arial" w:cs="Arial"/>
          <w:sz w:val="24"/>
          <w:szCs w:val="24"/>
        </w:rPr>
        <w:t xml:space="preserve"> a </w:t>
      </w:r>
      <w:r w:rsidR="003E167F">
        <w:rPr>
          <w:rFonts w:ascii="Arial" w:hAnsi="Arial" w:cs="Arial"/>
          <w:sz w:val="24"/>
          <w:szCs w:val="24"/>
        </w:rPr>
        <w:t xml:space="preserve">través de Servicios Públicos, fueron </w:t>
      </w:r>
      <w:r>
        <w:rPr>
          <w:rFonts w:ascii="Arial" w:hAnsi="Arial" w:cs="Arial"/>
          <w:sz w:val="24"/>
          <w:szCs w:val="24"/>
        </w:rPr>
        <w:t xml:space="preserve">atendidas </w:t>
      </w:r>
      <w:r w:rsidR="003E167F">
        <w:rPr>
          <w:rFonts w:ascii="Arial" w:hAnsi="Arial" w:cs="Arial"/>
          <w:sz w:val="24"/>
          <w:szCs w:val="24"/>
        </w:rPr>
        <w:t xml:space="preserve">744 rejillas y se levantó la basura vegetal en diferentes puntos de la ciudad para mantener las calles despejadas, además de que en las playas públicas se realizaron supervisiones permanentes para salvaguardar a ciudadanos y turistas; mientras que para protección de la tortuga marina, se han hecho recorridos para resguardo de 713 nidos que se tienen actualmente y 81 mil 300 huevos. </w:t>
      </w:r>
    </w:p>
    <w:p w14:paraId="19E54EA0" w14:textId="77777777" w:rsidR="001057EC" w:rsidRDefault="001057EC" w:rsidP="00782B6F">
      <w:pPr>
        <w:pStyle w:val="Sinespaciado"/>
        <w:jc w:val="both"/>
        <w:rPr>
          <w:rFonts w:ascii="Arial" w:hAnsi="Arial" w:cs="Arial"/>
          <w:sz w:val="24"/>
          <w:szCs w:val="24"/>
        </w:rPr>
      </w:pPr>
    </w:p>
    <w:p w14:paraId="3A0A2506" w14:textId="664789D0" w:rsidR="001057EC" w:rsidRDefault="001057EC" w:rsidP="00782B6F">
      <w:pPr>
        <w:pStyle w:val="Sinespaciado"/>
        <w:jc w:val="both"/>
        <w:rPr>
          <w:rFonts w:ascii="Arial" w:hAnsi="Arial" w:cs="Arial"/>
          <w:sz w:val="24"/>
          <w:szCs w:val="24"/>
        </w:rPr>
      </w:pPr>
      <w:r>
        <w:rPr>
          <w:rFonts w:ascii="Arial" w:hAnsi="Arial" w:cs="Arial"/>
          <w:sz w:val="24"/>
          <w:szCs w:val="24"/>
        </w:rPr>
        <w:t xml:space="preserve">La Gobernadora enfatizó que la mayor aliada de la ciudadanía es la prevención, por lo que pidió a los habitantes conocer las medidas de preparación con la gran cultura ante fenómenos hidrometeorológicos que tienen los quintanarroenses y mantenerse informados únicamente a través de canales oficiales de las autoridades correspondientes, que estarán dando reportes oportunos en todo momento. </w:t>
      </w:r>
    </w:p>
    <w:p w14:paraId="63FAF72A" w14:textId="77777777" w:rsidR="00782B6F" w:rsidRDefault="00782B6F" w:rsidP="00782B6F">
      <w:pPr>
        <w:pStyle w:val="Sinespaciado"/>
        <w:jc w:val="both"/>
        <w:rPr>
          <w:rFonts w:ascii="Arial" w:hAnsi="Arial" w:cs="Arial"/>
          <w:sz w:val="24"/>
          <w:szCs w:val="24"/>
        </w:rPr>
      </w:pPr>
    </w:p>
    <w:p w14:paraId="74217D8E" w14:textId="72065323" w:rsidR="00240A4C" w:rsidRDefault="00782B6F" w:rsidP="00782B6F">
      <w:pPr>
        <w:pStyle w:val="Sinespaciado"/>
        <w:jc w:val="both"/>
        <w:rPr>
          <w:rFonts w:ascii="Arial" w:hAnsi="Arial" w:cs="Arial"/>
          <w:sz w:val="24"/>
          <w:szCs w:val="24"/>
        </w:rPr>
      </w:pPr>
      <w:r>
        <w:rPr>
          <w:rFonts w:ascii="Arial" w:hAnsi="Arial" w:cs="Arial"/>
          <w:sz w:val="24"/>
          <w:szCs w:val="24"/>
        </w:rPr>
        <w:t xml:space="preserve">El subdirector de Consejos de la Cuenca y Atención a Emergencias de la Comisión Nacional del Agua (CONAGUA), </w:t>
      </w:r>
      <w:r w:rsidR="003E167F" w:rsidRPr="003E167F">
        <w:rPr>
          <w:rFonts w:ascii="Arial" w:hAnsi="Arial" w:cs="Arial"/>
          <w:sz w:val="24"/>
          <w:szCs w:val="24"/>
        </w:rPr>
        <w:t>Juan Ramón Díaz</w:t>
      </w:r>
      <w:r>
        <w:rPr>
          <w:rFonts w:ascii="Arial" w:hAnsi="Arial" w:cs="Arial"/>
          <w:sz w:val="24"/>
          <w:szCs w:val="24"/>
        </w:rPr>
        <w:t xml:space="preserve">, </w:t>
      </w:r>
      <w:r w:rsidR="00240A4C">
        <w:rPr>
          <w:rFonts w:ascii="Arial" w:hAnsi="Arial" w:cs="Arial"/>
          <w:sz w:val="24"/>
          <w:szCs w:val="24"/>
        </w:rPr>
        <w:t xml:space="preserve">subrayó que las lluvias actuales que se presentan en Quintana Roo es debido a que se mantiene una zona de baja presión en el Océano Atlántico, que está asociada a la Onda Tropical No. 6.    </w:t>
      </w:r>
    </w:p>
    <w:p w14:paraId="34F9E6F2" w14:textId="77777777" w:rsidR="00240A4C" w:rsidRDefault="00240A4C" w:rsidP="00782B6F">
      <w:pPr>
        <w:pStyle w:val="Sinespaciado"/>
        <w:jc w:val="both"/>
        <w:rPr>
          <w:rFonts w:ascii="Arial" w:hAnsi="Arial" w:cs="Arial"/>
          <w:sz w:val="24"/>
          <w:szCs w:val="24"/>
        </w:rPr>
      </w:pPr>
    </w:p>
    <w:p w14:paraId="56D01117" w14:textId="08D9B4B7" w:rsidR="00782B6F" w:rsidRDefault="00240A4C" w:rsidP="00782B6F">
      <w:pPr>
        <w:pStyle w:val="Sinespaciado"/>
        <w:jc w:val="both"/>
        <w:rPr>
          <w:rFonts w:ascii="Arial" w:hAnsi="Arial" w:cs="Arial"/>
          <w:sz w:val="24"/>
          <w:szCs w:val="24"/>
        </w:rPr>
      </w:pPr>
      <w:r>
        <w:rPr>
          <w:rFonts w:ascii="Arial" w:hAnsi="Arial" w:cs="Arial"/>
          <w:sz w:val="24"/>
          <w:szCs w:val="24"/>
        </w:rPr>
        <w:t>También</w:t>
      </w:r>
      <w:r>
        <w:rPr>
          <w:rFonts w:ascii="Arial" w:hAnsi="Arial" w:cs="Arial"/>
          <w:sz w:val="24"/>
          <w:szCs w:val="24"/>
        </w:rPr>
        <w:t xml:space="preserve">, </w:t>
      </w:r>
      <w:r w:rsidR="00782B6F">
        <w:rPr>
          <w:rFonts w:ascii="Arial" w:hAnsi="Arial" w:cs="Arial"/>
          <w:sz w:val="24"/>
          <w:szCs w:val="24"/>
        </w:rPr>
        <w:t>presentó el informe del huracán</w:t>
      </w:r>
      <w:r w:rsidR="00D03543">
        <w:rPr>
          <w:rFonts w:ascii="Arial" w:hAnsi="Arial" w:cs="Arial"/>
          <w:sz w:val="24"/>
          <w:szCs w:val="24"/>
        </w:rPr>
        <w:t xml:space="preserve"> </w:t>
      </w:r>
      <w:r w:rsidR="00782B6F">
        <w:rPr>
          <w:rFonts w:ascii="Arial" w:hAnsi="Arial" w:cs="Arial"/>
          <w:sz w:val="24"/>
          <w:szCs w:val="24"/>
        </w:rPr>
        <w:t>“</w:t>
      </w:r>
      <w:proofErr w:type="spellStart"/>
      <w:r w:rsidR="00782B6F">
        <w:rPr>
          <w:rFonts w:ascii="Arial" w:hAnsi="Arial" w:cs="Arial"/>
          <w:sz w:val="24"/>
          <w:szCs w:val="24"/>
        </w:rPr>
        <w:t>Beryl</w:t>
      </w:r>
      <w:proofErr w:type="spellEnd"/>
      <w:r w:rsidR="00782B6F">
        <w:rPr>
          <w:rFonts w:ascii="Arial" w:hAnsi="Arial" w:cs="Arial"/>
          <w:sz w:val="24"/>
          <w:szCs w:val="24"/>
        </w:rPr>
        <w:t xml:space="preserve">”, </w:t>
      </w:r>
      <w:r w:rsidR="00D03543">
        <w:rPr>
          <w:rFonts w:ascii="Arial" w:hAnsi="Arial" w:cs="Arial"/>
          <w:sz w:val="24"/>
          <w:szCs w:val="24"/>
        </w:rPr>
        <w:t xml:space="preserve">cuya localización actual es aproximadamente a cuatro mil 190 kilómetros de las costas de Quintana Roo y tiene una categoría 1, por lo </w:t>
      </w:r>
      <w:r w:rsidR="00D03543">
        <w:rPr>
          <w:rFonts w:ascii="Arial" w:hAnsi="Arial" w:cs="Arial"/>
          <w:sz w:val="24"/>
          <w:szCs w:val="24"/>
        </w:rPr>
        <w:t>que se mantiene en vigilancia</w:t>
      </w:r>
      <w:r w:rsidR="00D03543">
        <w:rPr>
          <w:rFonts w:ascii="Arial" w:hAnsi="Arial" w:cs="Arial"/>
          <w:sz w:val="24"/>
          <w:szCs w:val="24"/>
        </w:rPr>
        <w:t xml:space="preserve"> y monitoreo por parte de la autoridad, ya que </w:t>
      </w:r>
      <w:proofErr w:type="gramStart"/>
      <w:r w:rsidR="00D03543">
        <w:rPr>
          <w:rFonts w:ascii="Arial" w:hAnsi="Arial" w:cs="Arial"/>
          <w:sz w:val="24"/>
          <w:szCs w:val="24"/>
        </w:rPr>
        <w:t>su posible trayectoria marcan</w:t>
      </w:r>
      <w:proofErr w:type="gramEnd"/>
      <w:r w:rsidR="00D03543">
        <w:rPr>
          <w:rFonts w:ascii="Arial" w:hAnsi="Arial" w:cs="Arial"/>
          <w:sz w:val="24"/>
          <w:szCs w:val="24"/>
        </w:rPr>
        <w:t xml:space="preserve"> que pueden llegar desde Nicaragua hasta Cuba, proyección </w:t>
      </w:r>
      <w:proofErr w:type="spellStart"/>
      <w:r w:rsidR="00D03543">
        <w:rPr>
          <w:rFonts w:ascii="Arial" w:hAnsi="Arial" w:cs="Arial"/>
          <w:sz w:val="24"/>
          <w:szCs w:val="24"/>
        </w:rPr>
        <w:t>que</w:t>
      </w:r>
      <w:proofErr w:type="spellEnd"/>
      <w:r w:rsidR="00D03543">
        <w:rPr>
          <w:rFonts w:ascii="Arial" w:hAnsi="Arial" w:cs="Arial"/>
          <w:sz w:val="24"/>
          <w:szCs w:val="24"/>
        </w:rPr>
        <w:t xml:space="preserve"> será definida en los siguientes días. </w:t>
      </w:r>
    </w:p>
    <w:p w14:paraId="5043840F" w14:textId="77777777" w:rsidR="00782B6F" w:rsidRDefault="00782B6F" w:rsidP="00782B6F">
      <w:pPr>
        <w:pStyle w:val="Sinespaciado"/>
        <w:jc w:val="both"/>
        <w:rPr>
          <w:rFonts w:ascii="Arial" w:hAnsi="Arial" w:cs="Arial"/>
          <w:sz w:val="24"/>
          <w:szCs w:val="24"/>
        </w:rPr>
      </w:pPr>
    </w:p>
    <w:p w14:paraId="6B462B9E" w14:textId="77777777" w:rsidR="00D03543" w:rsidRDefault="00D03543" w:rsidP="00782B6F">
      <w:pPr>
        <w:pStyle w:val="Sinespaciado"/>
        <w:jc w:val="both"/>
        <w:rPr>
          <w:rFonts w:ascii="Arial" w:hAnsi="Arial" w:cs="Arial"/>
          <w:sz w:val="24"/>
          <w:szCs w:val="24"/>
        </w:rPr>
      </w:pPr>
    </w:p>
    <w:p w14:paraId="01DC9115" w14:textId="12757014" w:rsidR="00D03543" w:rsidRDefault="00D03543" w:rsidP="00782B6F">
      <w:pPr>
        <w:pStyle w:val="Sinespaciado"/>
        <w:jc w:val="both"/>
        <w:rPr>
          <w:rFonts w:ascii="Arial" w:hAnsi="Arial" w:cs="Arial"/>
          <w:sz w:val="24"/>
          <w:szCs w:val="24"/>
        </w:rPr>
      </w:pPr>
      <w:r>
        <w:rPr>
          <w:rFonts w:ascii="Arial" w:hAnsi="Arial" w:cs="Arial"/>
          <w:sz w:val="24"/>
          <w:szCs w:val="24"/>
        </w:rPr>
        <w:lastRenderedPageBreak/>
        <w:t>En presencia de la presidenta honoraria del DIF Quintana Roo, Verónica Lezama</w:t>
      </w:r>
      <w:r w:rsidR="00240A4C">
        <w:rPr>
          <w:rFonts w:ascii="Arial" w:hAnsi="Arial" w:cs="Arial"/>
          <w:sz w:val="24"/>
          <w:szCs w:val="24"/>
        </w:rPr>
        <w:t xml:space="preserve"> Espinosa</w:t>
      </w:r>
      <w:r>
        <w:rPr>
          <w:rFonts w:ascii="Arial" w:hAnsi="Arial" w:cs="Arial"/>
          <w:sz w:val="24"/>
          <w:szCs w:val="24"/>
        </w:rPr>
        <w:t xml:space="preserve">, así como representantes de representantes de las fuerzas castrenses, así como dependencias de los tres órdenes de gobierno, se otorgaron informes puntuales sobre la atención que se ha otorgado a la ciudadanía en Benito Juárez y otros municipios, las restricciones a la navegación en las costas de la entidad, los espacios de refugios en caso de requerirse, </w:t>
      </w:r>
      <w:r w:rsidR="00240A4C">
        <w:rPr>
          <w:rFonts w:ascii="Arial" w:hAnsi="Arial" w:cs="Arial"/>
          <w:sz w:val="24"/>
          <w:szCs w:val="24"/>
        </w:rPr>
        <w:t xml:space="preserve">así como </w:t>
      </w:r>
      <w:r>
        <w:rPr>
          <w:rFonts w:ascii="Arial" w:hAnsi="Arial" w:cs="Arial"/>
          <w:sz w:val="24"/>
          <w:szCs w:val="24"/>
        </w:rPr>
        <w:t xml:space="preserve">los números de emergencia y atención de reportes, entre otros datos. </w:t>
      </w:r>
    </w:p>
    <w:p w14:paraId="7B5BDCEE" w14:textId="77777777" w:rsidR="00BB4F5E" w:rsidRPr="00EA0C34" w:rsidRDefault="00BB4F5E" w:rsidP="00BB4F5E">
      <w:pPr>
        <w:pStyle w:val="Sinespaciado"/>
        <w:jc w:val="both"/>
        <w:rPr>
          <w:rFonts w:ascii="Arial" w:hAnsi="Arial" w:cs="Arial"/>
          <w:sz w:val="24"/>
          <w:szCs w:val="24"/>
        </w:rPr>
      </w:pPr>
    </w:p>
    <w:p w14:paraId="6F4A5653" w14:textId="24C24985" w:rsidR="00512C37" w:rsidRDefault="00EA0C34" w:rsidP="003E167F">
      <w:pPr>
        <w:pStyle w:val="Sinespaciado"/>
        <w:jc w:val="center"/>
        <w:rPr>
          <w:rFonts w:ascii="Arial" w:hAnsi="Arial" w:cs="Arial"/>
          <w:sz w:val="24"/>
          <w:szCs w:val="24"/>
        </w:rPr>
      </w:pPr>
      <w:r w:rsidRPr="00EA0C34">
        <w:rPr>
          <w:rFonts w:ascii="Arial" w:hAnsi="Arial" w:cs="Arial"/>
          <w:sz w:val="24"/>
          <w:szCs w:val="24"/>
        </w:rPr>
        <w:t>**</w:t>
      </w:r>
      <w:r>
        <w:rPr>
          <w:rFonts w:ascii="Arial" w:hAnsi="Arial" w:cs="Arial"/>
          <w:sz w:val="24"/>
          <w:szCs w:val="24"/>
        </w:rPr>
        <w:t>********</w:t>
      </w:r>
    </w:p>
    <w:p w14:paraId="76B52221" w14:textId="5A5A494B" w:rsidR="00D03543" w:rsidRPr="003E167F" w:rsidRDefault="00D03543" w:rsidP="003E167F">
      <w:pPr>
        <w:pStyle w:val="Sinespaciado"/>
        <w:jc w:val="center"/>
        <w:rPr>
          <w:rFonts w:ascii="Arial" w:hAnsi="Arial" w:cs="Arial"/>
          <w:b/>
          <w:bCs/>
          <w:sz w:val="24"/>
          <w:szCs w:val="24"/>
        </w:rPr>
      </w:pPr>
      <w:r w:rsidRPr="003E167F">
        <w:rPr>
          <w:rFonts w:ascii="Arial" w:hAnsi="Arial" w:cs="Arial"/>
          <w:b/>
          <w:bCs/>
          <w:sz w:val="24"/>
          <w:szCs w:val="24"/>
        </w:rPr>
        <w:t>COMPLEMENTO INFORMATIVO</w:t>
      </w:r>
    </w:p>
    <w:p w14:paraId="146E9BEE" w14:textId="77777777" w:rsidR="00D03543" w:rsidRDefault="00D03543" w:rsidP="00CB2A24">
      <w:pPr>
        <w:pStyle w:val="Sinespaciado"/>
        <w:jc w:val="both"/>
        <w:rPr>
          <w:rFonts w:ascii="Arial" w:hAnsi="Arial" w:cs="Arial"/>
          <w:sz w:val="24"/>
          <w:szCs w:val="24"/>
        </w:rPr>
      </w:pPr>
    </w:p>
    <w:p w14:paraId="0518DF5C" w14:textId="50B241F7" w:rsidR="00D03543" w:rsidRPr="003E167F" w:rsidRDefault="00D03543" w:rsidP="00CB2A24">
      <w:pPr>
        <w:pStyle w:val="Sinespaciado"/>
        <w:jc w:val="both"/>
        <w:rPr>
          <w:rFonts w:ascii="Arial" w:hAnsi="Arial" w:cs="Arial"/>
          <w:b/>
          <w:bCs/>
          <w:sz w:val="24"/>
          <w:szCs w:val="24"/>
        </w:rPr>
      </w:pPr>
      <w:r w:rsidRPr="003E167F">
        <w:rPr>
          <w:rFonts w:ascii="Arial" w:hAnsi="Arial" w:cs="Arial"/>
          <w:b/>
          <w:bCs/>
          <w:sz w:val="24"/>
          <w:szCs w:val="24"/>
        </w:rPr>
        <w:t xml:space="preserve">NUMERALIAS: </w:t>
      </w:r>
    </w:p>
    <w:p w14:paraId="5916D82A" w14:textId="77777777" w:rsidR="00D03543" w:rsidRDefault="00D03543" w:rsidP="00CB2A24">
      <w:pPr>
        <w:pStyle w:val="Sinespaciado"/>
        <w:jc w:val="both"/>
        <w:rPr>
          <w:rFonts w:ascii="Arial" w:hAnsi="Arial" w:cs="Arial"/>
          <w:sz w:val="24"/>
          <w:szCs w:val="24"/>
        </w:rPr>
      </w:pPr>
    </w:p>
    <w:p w14:paraId="442F141F" w14:textId="5253E9D7" w:rsidR="00D03543" w:rsidRDefault="00D03543" w:rsidP="00CB2A24">
      <w:pPr>
        <w:pStyle w:val="Sinespaciado"/>
        <w:jc w:val="both"/>
        <w:rPr>
          <w:rFonts w:ascii="Arial" w:hAnsi="Arial" w:cs="Arial"/>
          <w:sz w:val="24"/>
          <w:szCs w:val="24"/>
        </w:rPr>
      </w:pPr>
      <w:r w:rsidRPr="003E167F">
        <w:rPr>
          <w:rFonts w:ascii="Arial" w:hAnsi="Arial" w:cs="Arial"/>
          <w:b/>
          <w:bCs/>
          <w:sz w:val="24"/>
          <w:szCs w:val="24"/>
        </w:rPr>
        <w:t>51.5</w:t>
      </w:r>
      <w:r>
        <w:rPr>
          <w:rFonts w:ascii="Arial" w:hAnsi="Arial" w:cs="Arial"/>
          <w:sz w:val="24"/>
          <w:szCs w:val="24"/>
        </w:rPr>
        <w:t xml:space="preserve"> milímetros de lluvia presentados en Cancún</w:t>
      </w:r>
    </w:p>
    <w:p w14:paraId="121EBB29" w14:textId="77777777" w:rsidR="003E167F" w:rsidRDefault="003E167F" w:rsidP="00CB2A24">
      <w:pPr>
        <w:pStyle w:val="Sinespaciado"/>
        <w:jc w:val="both"/>
        <w:rPr>
          <w:rFonts w:ascii="Arial" w:hAnsi="Arial" w:cs="Arial"/>
          <w:sz w:val="24"/>
          <w:szCs w:val="24"/>
        </w:rPr>
      </w:pPr>
    </w:p>
    <w:p w14:paraId="2D3BCD49" w14:textId="74D519FE" w:rsidR="003E167F" w:rsidRDefault="003E167F" w:rsidP="00CB2A24">
      <w:pPr>
        <w:pStyle w:val="Sinespaciado"/>
        <w:jc w:val="both"/>
        <w:rPr>
          <w:rFonts w:ascii="Arial" w:hAnsi="Arial" w:cs="Arial"/>
          <w:sz w:val="24"/>
          <w:szCs w:val="24"/>
        </w:rPr>
      </w:pPr>
      <w:r>
        <w:rPr>
          <w:rFonts w:ascii="Arial" w:hAnsi="Arial" w:cs="Arial"/>
          <w:sz w:val="24"/>
          <w:szCs w:val="24"/>
        </w:rPr>
        <w:t xml:space="preserve">Estado de fuerza de apoyo para Quintana Roo: </w:t>
      </w:r>
    </w:p>
    <w:p w14:paraId="2FC693FA" w14:textId="042443CF" w:rsidR="003E167F" w:rsidRDefault="003E167F" w:rsidP="00CB2A24">
      <w:pPr>
        <w:pStyle w:val="Sinespaciado"/>
        <w:jc w:val="both"/>
        <w:rPr>
          <w:rFonts w:ascii="Arial" w:hAnsi="Arial" w:cs="Arial"/>
          <w:sz w:val="24"/>
          <w:szCs w:val="24"/>
        </w:rPr>
      </w:pPr>
      <w:r w:rsidRPr="003E167F">
        <w:rPr>
          <w:rFonts w:ascii="Arial" w:hAnsi="Arial" w:cs="Arial"/>
          <w:b/>
          <w:bCs/>
          <w:sz w:val="24"/>
          <w:szCs w:val="24"/>
        </w:rPr>
        <w:t>382</w:t>
      </w:r>
      <w:r>
        <w:rPr>
          <w:rFonts w:ascii="Arial" w:hAnsi="Arial" w:cs="Arial"/>
          <w:sz w:val="24"/>
          <w:szCs w:val="24"/>
        </w:rPr>
        <w:t xml:space="preserve"> elementos de la Secretaría de Seguridad Ciudadana de Quintana Roo</w:t>
      </w:r>
    </w:p>
    <w:p w14:paraId="1F3BE6CD" w14:textId="2E5CB2A5" w:rsidR="003E167F" w:rsidRDefault="003E167F" w:rsidP="00CB2A24">
      <w:pPr>
        <w:pStyle w:val="Sinespaciado"/>
        <w:jc w:val="both"/>
        <w:rPr>
          <w:rFonts w:ascii="Arial" w:hAnsi="Arial" w:cs="Arial"/>
          <w:sz w:val="24"/>
          <w:szCs w:val="24"/>
        </w:rPr>
      </w:pPr>
      <w:r w:rsidRPr="003E167F">
        <w:rPr>
          <w:rFonts w:ascii="Arial" w:hAnsi="Arial" w:cs="Arial"/>
          <w:b/>
          <w:bCs/>
          <w:sz w:val="24"/>
          <w:szCs w:val="24"/>
        </w:rPr>
        <w:t>1,201</w:t>
      </w:r>
      <w:r>
        <w:rPr>
          <w:rFonts w:ascii="Arial" w:hAnsi="Arial" w:cs="Arial"/>
          <w:sz w:val="24"/>
          <w:szCs w:val="24"/>
        </w:rPr>
        <w:t xml:space="preserve"> elementos de la Secretaría de Marina </w:t>
      </w:r>
    </w:p>
    <w:p w14:paraId="1B981596" w14:textId="2E531598" w:rsidR="003E167F" w:rsidRDefault="003E167F" w:rsidP="00CB2A24">
      <w:pPr>
        <w:pStyle w:val="Sinespaciado"/>
        <w:jc w:val="both"/>
        <w:rPr>
          <w:rFonts w:ascii="Arial" w:hAnsi="Arial" w:cs="Arial"/>
          <w:sz w:val="24"/>
          <w:szCs w:val="24"/>
        </w:rPr>
      </w:pPr>
      <w:r w:rsidRPr="003E167F">
        <w:rPr>
          <w:rFonts w:ascii="Arial" w:hAnsi="Arial" w:cs="Arial"/>
          <w:b/>
          <w:bCs/>
          <w:sz w:val="24"/>
          <w:szCs w:val="24"/>
        </w:rPr>
        <w:t>1,900</w:t>
      </w:r>
      <w:r>
        <w:rPr>
          <w:rFonts w:ascii="Arial" w:hAnsi="Arial" w:cs="Arial"/>
          <w:sz w:val="24"/>
          <w:szCs w:val="24"/>
        </w:rPr>
        <w:t xml:space="preserve"> elementos del Ejército Mexicano </w:t>
      </w:r>
    </w:p>
    <w:p w14:paraId="133961FA" w14:textId="01983173" w:rsidR="003E167F" w:rsidRDefault="003E167F" w:rsidP="00CB2A24">
      <w:pPr>
        <w:pStyle w:val="Sinespaciado"/>
        <w:jc w:val="both"/>
        <w:rPr>
          <w:rFonts w:ascii="Arial" w:hAnsi="Arial" w:cs="Arial"/>
          <w:sz w:val="24"/>
          <w:szCs w:val="24"/>
        </w:rPr>
      </w:pPr>
      <w:r w:rsidRPr="003E167F">
        <w:rPr>
          <w:rFonts w:ascii="Arial" w:hAnsi="Arial" w:cs="Arial"/>
          <w:b/>
          <w:bCs/>
          <w:sz w:val="24"/>
          <w:szCs w:val="24"/>
        </w:rPr>
        <w:t>2,600</w:t>
      </w:r>
      <w:r>
        <w:rPr>
          <w:rFonts w:ascii="Arial" w:hAnsi="Arial" w:cs="Arial"/>
          <w:sz w:val="24"/>
          <w:szCs w:val="24"/>
        </w:rPr>
        <w:t xml:space="preserve"> elementos de </w:t>
      </w:r>
      <w:r>
        <w:rPr>
          <w:rFonts w:ascii="Arial" w:hAnsi="Arial" w:cs="Arial"/>
          <w:sz w:val="24"/>
          <w:szCs w:val="24"/>
        </w:rPr>
        <w:t>la Guardia Nacional</w:t>
      </w:r>
      <w:r>
        <w:rPr>
          <w:rFonts w:ascii="Arial" w:hAnsi="Arial" w:cs="Arial"/>
          <w:sz w:val="24"/>
          <w:szCs w:val="24"/>
        </w:rPr>
        <w:t xml:space="preserve"> </w:t>
      </w:r>
    </w:p>
    <w:p w14:paraId="7AD34291" w14:textId="77777777" w:rsidR="003E167F" w:rsidRPr="00EA0C34" w:rsidRDefault="003E167F" w:rsidP="00CB2A24">
      <w:pPr>
        <w:pStyle w:val="Sinespaciado"/>
        <w:jc w:val="both"/>
        <w:rPr>
          <w:rFonts w:ascii="Arial" w:hAnsi="Arial" w:cs="Arial"/>
          <w:sz w:val="24"/>
          <w:szCs w:val="24"/>
        </w:rPr>
      </w:pPr>
    </w:p>
    <w:p w14:paraId="58ED59CA" w14:textId="77777777" w:rsidR="00512C37" w:rsidRPr="00EA0C34" w:rsidRDefault="00512C37" w:rsidP="00512C37">
      <w:pPr>
        <w:pStyle w:val="Sinespaciado"/>
        <w:jc w:val="both"/>
        <w:rPr>
          <w:rFonts w:ascii="Arial" w:hAnsi="Arial" w:cs="Arial"/>
          <w:sz w:val="24"/>
          <w:szCs w:val="24"/>
        </w:rPr>
      </w:pPr>
    </w:p>
    <w:p w14:paraId="11DE9F1C" w14:textId="77777777" w:rsidR="00512C37" w:rsidRPr="00EA0C34" w:rsidRDefault="00512C37" w:rsidP="00CB2A24">
      <w:pPr>
        <w:pStyle w:val="Sinespaciado"/>
        <w:jc w:val="both"/>
        <w:rPr>
          <w:rFonts w:ascii="Arial" w:hAnsi="Arial" w:cs="Arial"/>
          <w:sz w:val="24"/>
          <w:szCs w:val="24"/>
          <w:lang w:val="es-ES_tradnl"/>
        </w:rPr>
      </w:pPr>
    </w:p>
    <w:sectPr w:rsidR="00512C37" w:rsidRPr="00EA0C34"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094FB" w14:textId="77777777" w:rsidR="00677EBC" w:rsidRDefault="00677EBC" w:rsidP="0092028B">
      <w:r>
        <w:separator/>
      </w:r>
    </w:p>
  </w:endnote>
  <w:endnote w:type="continuationSeparator" w:id="0">
    <w:p w14:paraId="1FBBDF5A" w14:textId="77777777" w:rsidR="00677EBC" w:rsidRDefault="00677EBC"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94ED1" w14:textId="77777777" w:rsidR="00677EBC" w:rsidRDefault="00677EBC" w:rsidP="0092028B">
      <w:r>
        <w:separator/>
      </w:r>
    </w:p>
  </w:footnote>
  <w:footnote w:type="continuationSeparator" w:id="0">
    <w:p w14:paraId="5B2B6C23" w14:textId="77777777" w:rsidR="00677EBC" w:rsidRDefault="00677EBC"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179257B1"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397246">
                            <w:rPr>
                              <w:rFonts w:cstheme="minorHAnsi"/>
                              <w:b/>
                              <w:bCs/>
                              <w:lang w:val="es-ES"/>
                            </w:rPr>
                            <w:t>275</w:t>
                          </w:r>
                          <w:r w:rsidR="00AB3F1A">
                            <w:rPr>
                              <w:rFonts w:cstheme="minorHAnsi"/>
                              <w:b/>
                              <w:bCs/>
                              <w:lang w:val="es-ES"/>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179257B1"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397246">
                      <w:rPr>
                        <w:rFonts w:cstheme="minorHAnsi"/>
                        <w:b/>
                        <w:bCs/>
                        <w:lang w:val="es-ES"/>
                      </w:rPr>
                      <w:t>275</w:t>
                    </w:r>
                    <w:r w:rsidR="00AB3F1A">
                      <w:rPr>
                        <w:rFonts w:cstheme="minorHAnsi"/>
                        <w:b/>
                        <w:bCs/>
                        <w:lang w:val="es-ES"/>
                      </w:rPr>
                      <w:t>2</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B4E63C4"/>
    <w:multiLevelType w:val="hybridMultilevel"/>
    <w:tmpl w:val="E3DC07FC"/>
    <w:lvl w:ilvl="0" w:tplc="3F3085B4">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68A6862"/>
    <w:multiLevelType w:val="hybridMultilevel"/>
    <w:tmpl w:val="8124E388"/>
    <w:lvl w:ilvl="0" w:tplc="201AFE76">
      <w:numFmt w:val="bullet"/>
      <w:lvlText w:val=""/>
      <w:lvlJc w:val="left"/>
      <w:pPr>
        <w:ind w:left="720" w:hanging="360"/>
      </w:pPr>
      <w:rPr>
        <w:rFonts w:ascii="Symbol" w:eastAsia="Calibri" w:hAnsi="Symbol" w:cs="Arial"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83722099">
    <w:abstractNumId w:val="5"/>
  </w:num>
  <w:num w:numId="2" w16cid:durableId="381247589">
    <w:abstractNumId w:val="10"/>
  </w:num>
  <w:num w:numId="3" w16cid:durableId="1350453206">
    <w:abstractNumId w:val="1"/>
  </w:num>
  <w:num w:numId="4" w16cid:durableId="2059013186">
    <w:abstractNumId w:val="7"/>
  </w:num>
  <w:num w:numId="5" w16cid:durableId="2000115139">
    <w:abstractNumId w:val="8"/>
  </w:num>
  <w:num w:numId="6" w16cid:durableId="1912302049">
    <w:abstractNumId w:val="0"/>
  </w:num>
  <w:num w:numId="7" w16cid:durableId="1343319712">
    <w:abstractNumId w:val="11"/>
  </w:num>
  <w:num w:numId="8" w16cid:durableId="1458714387">
    <w:abstractNumId w:val="3"/>
  </w:num>
  <w:num w:numId="9" w16cid:durableId="812523015">
    <w:abstractNumId w:val="2"/>
  </w:num>
  <w:num w:numId="10" w16cid:durableId="1335645042">
    <w:abstractNumId w:val="9"/>
  </w:num>
  <w:num w:numId="11" w16cid:durableId="1235050806">
    <w:abstractNumId w:val="4"/>
  </w:num>
  <w:num w:numId="12" w16cid:durableId="56375768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5079F"/>
    <w:rsid w:val="00094487"/>
    <w:rsid w:val="000B62FF"/>
    <w:rsid w:val="000C25FB"/>
    <w:rsid w:val="001057EC"/>
    <w:rsid w:val="00111F21"/>
    <w:rsid w:val="001251F8"/>
    <w:rsid w:val="0014199E"/>
    <w:rsid w:val="001E4054"/>
    <w:rsid w:val="002048F8"/>
    <w:rsid w:val="00240A4C"/>
    <w:rsid w:val="0027105C"/>
    <w:rsid w:val="0029683D"/>
    <w:rsid w:val="002A38C5"/>
    <w:rsid w:val="002B1033"/>
    <w:rsid w:val="002F0A83"/>
    <w:rsid w:val="00326AE6"/>
    <w:rsid w:val="003319CB"/>
    <w:rsid w:val="003425A3"/>
    <w:rsid w:val="003425F7"/>
    <w:rsid w:val="00344B91"/>
    <w:rsid w:val="00364C2D"/>
    <w:rsid w:val="00397246"/>
    <w:rsid w:val="003A44F8"/>
    <w:rsid w:val="003E167F"/>
    <w:rsid w:val="003E64E6"/>
    <w:rsid w:val="00403535"/>
    <w:rsid w:val="004104CA"/>
    <w:rsid w:val="004433C5"/>
    <w:rsid w:val="00485C06"/>
    <w:rsid w:val="00496F14"/>
    <w:rsid w:val="004A519D"/>
    <w:rsid w:val="004D6C77"/>
    <w:rsid w:val="00500033"/>
    <w:rsid w:val="00500F50"/>
    <w:rsid w:val="00512C37"/>
    <w:rsid w:val="00562395"/>
    <w:rsid w:val="005B3316"/>
    <w:rsid w:val="005F25D6"/>
    <w:rsid w:val="00634D39"/>
    <w:rsid w:val="0063616E"/>
    <w:rsid w:val="0065406D"/>
    <w:rsid w:val="0066440A"/>
    <w:rsid w:val="0067627D"/>
    <w:rsid w:val="00677EBC"/>
    <w:rsid w:val="006960A5"/>
    <w:rsid w:val="006A1CAC"/>
    <w:rsid w:val="006F0C0F"/>
    <w:rsid w:val="006F54F3"/>
    <w:rsid w:val="0070322A"/>
    <w:rsid w:val="00714BC8"/>
    <w:rsid w:val="00725BC1"/>
    <w:rsid w:val="00727F70"/>
    <w:rsid w:val="00744B32"/>
    <w:rsid w:val="00751B55"/>
    <w:rsid w:val="00771DF7"/>
    <w:rsid w:val="00782B6F"/>
    <w:rsid w:val="007B128D"/>
    <w:rsid w:val="007E0B4C"/>
    <w:rsid w:val="007F3DEC"/>
    <w:rsid w:val="00822E90"/>
    <w:rsid w:val="00835CA4"/>
    <w:rsid w:val="008725D3"/>
    <w:rsid w:val="0089057B"/>
    <w:rsid w:val="00893676"/>
    <w:rsid w:val="008A3EC0"/>
    <w:rsid w:val="008C2F4E"/>
    <w:rsid w:val="008F6697"/>
    <w:rsid w:val="0091641D"/>
    <w:rsid w:val="0092028B"/>
    <w:rsid w:val="00922EC5"/>
    <w:rsid w:val="009230C7"/>
    <w:rsid w:val="0092643C"/>
    <w:rsid w:val="00926E32"/>
    <w:rsid w:val="009B6027"/>
    <w:rsid w:val="009C0DC7"/>
    <w:rsid w:val="009D2BE0"/>
    <w:rsid w:val="009D4A58"/>
    <w:rsid w:val="009E11F6"/>
    <w:rsid w:val="00A21FB4"/>
    <w:rsid w:val="00A30327"/>
    <w:rsid w:val="00A4359A"/>
    <w:rsid w:val="00A532FD"/>
    <w:rsid w:val="00A5698C"/>
    <w:rsid w:val="00AA45D3"/>
    <w:rsid w:val="00AB3F1A"/>
    <w:rsid w:val="00AC6469"/>
    <w:rsid w:val="00AC7FCB"/>
    <w:rsid w:val="00AE35FF"/>
    <w:rsid w:val="00B20549"/>
    <w:rsid w:val="00B446D9"/>
    <w:rsid w:val="00B5654E"/>
    <w:rsid w:val="00BA3047"/>
    <w:rsid w:val="00BB4F5E"/>
    <w:rsid w:val="00BD5728"/>
    <w:rsid w:val="00C536F9"/>
    <w:rsid w:val="00C71425"/>
    <w:rsid w:val="00C948AD"/>
    <w:rsid w:val="00C956D7"/>
    <w:rsid w:val="00CB2A24"/>
    <w:rsid w:val="00D03543"/>
    <w:rsid w:val="00D05212"/>
    <w:rsid w:val="00D23899"/>
    <w:rsid w:val="00D301AB"/>
    <w:rsid w:val="00D80EDE"/>
    <w:rsid w:val="00D9519A"/>
    <w:rsid w:val="00DC73C2"/>
    <w:rsid w:val="00E90C7C"/>
    <w:rsid w:val="00E9540E"/>
    <w:rsid w:val="00EA0C34"/>
    <w:rsid w:val="00EA339E"/>
    <w:rsid w:val="00EC7BE5"/>
    <w:rsid w:val="00ED16A2"/>
    <w:rsid w:val="00ED7505"/>
    <w:rsid w:val="00EE47E2"/>
    <w:rsid w:val="00EF3070"/>
    <w:rsid w:val="00F313EE"/>
    <w:rsid w:val="00F420C5"/>
    <w:rsid w:val="00F812A6"/>
    <w:rsid w:val="00F91E8B"/>
    <w:rsid w:val="00FE09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2</Pages>
  <Words>525</Words>
  <Characters>2892</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10</cp:revision>
  <dcterms:created xsi:type="dcterms:W3CDTF">2024-06-28T21:07:00Z</dcterms:created>
  <dcterms:modified xsi:type="dcterms:W3CDTF">2024-06-30T03:49:00Z</dcterms:modified>
</cp:coreProperties>
</file>